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4"/>
        <w:rPr>
          <w:rFonts w:ascii="-webkit-standard" w:hAnsi="-webkit-standard" w:eastAsia="Times New Roman" w:cs="Times New Roman"/>
          <w:b/>
          <w:b/>
          <w:bCs/>
          <w:color w:val="000000"/>
          <w:sz w:val="36"/>
          <w:szCs w:val="36"/>
          <w:lang w:eastAsia="sk-SK"/>
        </w:rPr>
      </w:pPr>
      <w:r>
        <w:rPr>
          <w:rFonts w:eastAsia="Times New Roman" w:cs="Times New Roman" w:ascii="-webkit-standard" w:hAnsi="-webkit-standard"/>
          <w:b/>
          <w:bCs/>
          <w:color w:val="000000"/>
          <w:sz w:val="36"/>
          <w:szCs w:val="36"/>
          <w:lang w:eastAsia="sk-SK"/>
        </w:rPr>
        <w:t>Odstúpenie spotrebiteľa od zmluvy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 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Meno, priezvisko, titul:......................................................................................................................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Adresa:.............................................................................................................................................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Telefón:............................................................................................................................................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E-mail:..............................................................................................................................................</w:t>
      </w:r>
      <w:r>
        <w:rPr>
          <w:rStyle w:val="Ukotveniepoznmkypodiarou"/>
          <w:rFonts w:eastAsia="Times New Roman" w:cs="Times New Roman" w:ascii="-webkit-standard" w:hAnsi="-webkit-standard"/>
          <w:color w:val="000000"/>
          <w:lang w:eastAsia="sk-SK"/>
        </w:rPr>
        <w:footnoteReference w:id="2"/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Odstupuje v súlade s ust. §7 ods. 1 zákona č.112/2014 Z.z. o ochrane spotrebiteľa pri  zásielkovom predaji v znení neskorších predpisov od zmluvy uzatvorenej s Grain Slovakia s.r.o., Galvaniho 7/D, 82104 Bratislava. Vrátenie tovaru do 14 kalendárnych dní je nutné uskutočniť na horeuvedenú adresu prostredníctvom Slovenskej pošty alebo inej prepravnej spoločnosti.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 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Číslo faktúry:…………………………………………………………………………………………..........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Dátum predaja:……………………………………………………………………………………………...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Bankový účet:……………………………………………………………………………………………….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Dôvod vrátenia tovaru (nepovinný údaj):…………………………………………………………………………………………………………………………………………………………………………………..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  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Spotrebiteľ je oprávnený bez uvedenia dôvodu odstúpiť od zmluvy v lehote štrnástich kalendárnych dní od prevzatia tovaru. Lehota na odstúpenie od zmluvy je zachovaná, ak sa písomné odstúpenie od zmluvy odovzdá najneskôr posledný deň lehoty na poštovnú prepravu.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Primeraná starostlivosť o tovar musí byť zachovaná.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V prípade poškodenia tovaru, ktorú spôsobil spotrebiteľ, predávajúci tovar neprevezme.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V prípade vrátenia tovaru formou dobierky, predávajúci tovar neprevezme.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Spotrebiteľ svojim podpisom potvrdzuje správnosť údajov.</w:t>
      </w:r>
    </w:p>
    <w:p>
      <w:pPr>
        <w:pStyle w:val="Normal"/>
        <w:spacing w:beforeAutospacing="1" w:afterAutospacing="1"/>
        <w:rPr>
          <w:rFonts w:ascii="-webkit-standard" w:hAnsi="-webkit-standard" w:eastAsia="Times New Roman" w:cs="Times New Roman"/>
          <w:color w:val="000000"/>
          <w:lang w:eastAsia="sk-SK"/>
        </w:rPr>
      </w:pPr>
      <w:r>
        <w:rPr>
          <w:rFonts w:eastAsia="Times New Roman" w:cs="Times New Roman" w:ascii="-webkit-standard" w:hAnsi="-webkit-standard"/>
          <w:color w:val="000000"/>
          <w:lang w:eastAsia="sk-SK"/>
        </w:rPr>
        <w:t>Kúpna cena bude predávajúcemu vrátená po kontrole tovaru najneskôr v lehote 15 dní odo dňa odstúpenia od zmluvy.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-webkit-standard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iarou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/>
        <w:t xml:space="preserve">Osobné údaje sú spracúvané </w:t>
      </w:r>
      <w:r>
        <w:rPr>
          <w:rFonts w:ascii="-webkit-standard" w:hAnsi="-webkit-standard"/>
          <w:color w:val="000000"/>
          <w:sz w:val="18"/>
          <w:szCs w:val="18"/>
        </w:rPr>
        <w:t xml:space="preserve">v súlade s </w:t>
      </w:r>
      <w:r>
        <w:rPr>
          <w:rFonts w:ascii="-webkit-standard" w:hAnsi="-webkit-standard"/>
          <w:color w:val="333333"/>
          <w:sz w:val="18"/>
          <w:szCs w:val="18"/>
        </w:rPr>
        <w:t>NARIADENÍM EURÓPSKEHO PARLAMENTU A RADY (EÚ) 2016/679 z 27. apríla 2016 o ochrane fyzických osôb pri spracúvaní osobných údajov a o voľnom pohybe takýchto údajov, ktorým sa zrušuje smernica 95/46/ES (všeobecné nariadenie o ochrane údajov) a zákonom č. 18/2018 Z.z. o ochrane osobných údajov a o zmene a doplnení niektorých zákonov.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sk-SK" w:eastAsia="en-US" w:bidi="ar-SA"/>
    </w:rPr>
  </w:style>
  <w:style w:type="paragraph" w:styleId="Nadpis5">
    <w:name w:val="Heading 5"/>
    <w:basedOn w:val="Normal"/>
    <w:link w:val="Nadpis5Char"/>
    <w:uiPriority w:val="9"/>
    <w:qFormat/>
    <w:rsid w:val="005d601d"/>
    <w:pPr>
      <w:spacing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5Char" w:customStyle="1">
    <w:name w:val="Nadpis 5 Char"/>
    <w:basedOn w:val="DefaultParagraphFont"/>
    <w:link w:val="Nadpis5"/>
    <w:uiPriority w:val="9"/>
    <w:qFormat/>
    <w:rsid w:val="005d601d"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Appleconvertedspace" w:customStyle="1">
    <w:name w:val="apple-converted-space"/>
    <w:basedOn w:val="DefaultParagraphFont"/>
    <w:qFormat/>
    <w:rsid w:val="005d601d"/>
    <w:rPr/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rsid w:val="000026ed"/>
    <w:rPr>
      <w:sz w:val="20"/>
      <w:szCs w:val="20"/>
    </w:rPr>
  </w:style>
  <w:style w:type="character" w:styleId="Ukotveniepoznmkypodiarou">
    <w:name w:val="Ukotvenie poznámky pod či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026ed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954c6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Textkomentra"/>
    <w:uiPriority w:val="99"/>
    <w:semiHidden/>
    <w:qFormat/>
    <w:rsid w:val="00e954c6"/>
    <w:rPr>
      <w:sz w:val="20"/>
      <w:szCs w:val="20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qFormat/>
    <w:rsid w:val="00e954c6"/>
    <w:rPr>
      <w:b/>
      <w:bCs/>
      <w:sz w:val="20"/>
      <w:szCs w:val="20"/>
    </w:rPr>
  </w:style>
  <w:style w:type="character" w:styleId="Znakyprepoznmkupodiarou">
    <w:name w:val="Znaky pre poznámku pod čiarou"/>
    <w:qFormat/>
    <w:rPr/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5d601d"/>
    <w:pPr>
      <w:spacing w:beforeAutospacing="1" w:afterAutospacing="1"/>
    </w:pPr>
    <w:rPr>
      <w:rFonts w:ascii="Times New Roman" w:hAnsi="Times New Roman" w:eastAsia="Times New Roman" w:cs="Times New Roman"/>
      <w:lang w:eastAsia="sk-SK"/>
    </w:rPr>
  </w:style>
  <w:style w:type="paragraph" w:styleId="Poznmkapodiarou">
    <w:name w:val="Footnote Text"/>
    <w:basedOn w:val="Normal"/>
    <w:link w:val="TextpoznmkypodiarouChar"/>
    <w:uiPriority w:val="99"/>
    <w:semiHidden/>
    <w:unhideWhenUsed/>
    <w:rsid w:val="000026ed"/>
    <w:pPr/>
    <w:rPr>
      <w:sz w:val="20"/>
      <w:szCs w:val="20"/>
    </w:rPr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rsid w:val="00e954c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e954c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386F-5FD2-4FDB-A423-3B18E80F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Application>LibreOffice/7.2.5.2$Windows_X86_64 LibreOffice_project/499f9727c189e6ef3471021d6132d4c694f357e5</Application>
  <AppVersion>15.0000</AppVersion>
  <Pages>2</Pages>
  <Words>218</Words>
  <Characters>2058</Characters>
  <CharactersWithSpaces>2265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2019-06-13T08:31:00Z</dcterms:created>
  <dc:creator>MIRNA s.r.o.</dc:creator>
  <dc:description/>
  <dc:language>sk-SK</dc:language>
  <cp:lastModifiedBy/>
  <dcterms:modified xsi:type="dcterms:W3CDTF">2023-01-17T16:40:47Z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